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00"/>
        <w:tblW w:w="11070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222BC2" w:rsidTr="00BF4706">
        <w:trPr>
          <w:trHeight w:val="864"/>
        </w:trPr>
        <w:tc>
          <w:tcPr>
            <w:tcW w:w="11070" w:type="dxa"/>
            <w:gridSpan w:val="2"/>
            <w:tcBorders>
              <w:top w:val="thinThickMediumGap" w:sz="18" w:space="0" w:color="0033CC"/>
              <w:left w:val="thinThickMediumGap" w:sz="18" w:space="0" w:color="0033CC"/>
              <w:bottom w:val="thinThickMediumGap" w:sz="24" w:space="0" w:color="auto"/>
              <w:right w:val="thinThickMediumGap" w:sz="18" w:space="0" w:color="0033CC"/>
            </w:tcBorders>
          </w:tcPr>
          <w:p w:rsidR="00222BC2" w:rsidRPr="00222BC2" w:rsidRDefault="00222BC2" w:rsidP="00BF4706">
            <w:pPr>
              <w:jc w:val="center"/>
              <w:rPr>
                <w:b/>
                <w:sz w:val="36"/>
              </w:rPr>
            </w:pPr>
            <w:r w:rsidRPr="002D3C6D">
              <w:rPr>
                <w:b/>
                <w:outline/>
                <w:color w:val="0033CC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33C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Adding Integers </w:t>
            </w:r>
          </w:p>
        </w:tc>
      </w:tr>
      <w:tr w:rsidR="00222BC2" w:rsidTr="00BF4706">
        <w:trPr>
          <w:trHeight w:val="5472"/>
        </w:trPr>
        <w:tc>
          <w:tcPr>
            <w:tcW w:w="5580" w:type="dxa"/>
            <w:tcBorders>
              <w:top w:val="thinThickMediumGap" w:sz="18" w:space="0" w:color="0070C0"/>
              <w:left w:val="thinThickMediumGap" w:sz="18" w:space="0" w:color="0033CC"/>
              <w:bottom w:val="thinThickMediumGap" w:sz="18" w:space="0" w:color="0033CC"/>
              <w:right w:val="thinThickMediumGap" w:sz="18" w:space="0" w:color="0033CC"/>
            </w:tcBorders>
          </w:tcPr>
          <w:p w:rsidR="00222BC2" w:rsidRPr="002D3C6D" w:rsidRDefault="00222BC2" w:rsidP="00BF4706">
            <w:pPr>
              <w:jc w:val="center"/>
              <w:rPr>
                <w:color w:val="000000" w:themeColor="text1"/>
                <w:sz w:val="5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33CCFF"/>
                  </w14:solidFill>
                  <w14:prstDash w14:val="solid"/>
                  <w14:round/>
                </w14:textOutline>
              </w:rPr>
            </w:pPr>
            <w:r w:rsidRPr="002D3C6D">
              <w:rPr>
                <w:color w:val="000000" w:themeColor="text1"/>
                <w:sz w:val="5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33CCFF"/>
                  </w14:solidFill>
                  <w14:prstDash w14:val="solid"/>
                  <w14:round/>
                </w14:textOutline>
              </w:rPr>
              <w:t>Same Signs</w:t>
            </w:r>
          </w:p>
          <w:p w:rsidR="00222BC2" w:rsidRDefault="00222BC2" w:rsidP="00BF4706">
            <w:pPr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2BC2"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 and keep the sign</w:t>
            </w:r>
          </w:p>
          <w:p w:rsidR="00222BC2" w:rsidRDefault="00222BC2" w:rsidP="00BF4706">
            <w:pPr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2BC2" w:rsidRPr="00BF4706" w:rsidRDefault="00222BC2" w:rsidP="00BF4706">
            <w:pP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706"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Ex: -6 + (-7)</w:t>
            </w:r>
            <w:bookmarkStart w:id="0" w:name="_GoBack"/>
            <w:bookmarkEnd w:id="0"/>
          </w:p>
          <w:p w:rsidR="00222BC2" w:rsidRPr="00BF4706" w:rsidRDefault="00222BC2" w:rsidP="00BF4706">
            <w:pP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706"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+ 7 = 13</w:t>
            </w:r>
          </w:p>
          <w:p w:rsidR="00222BC2" w:rsidRPr="00222BC2" w:rsidRDefault="00222BC2" w:rsidP="00BF4706">
            <w:pPr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706"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Both are negative so answer is -13</w:t>
            </w:r>
            <w:r w:rsidRPr="00222BC2"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490" w:type="dxa"/>
            <w:tcBorders>
              <w:top w:val="thinThickMediumGap" w:sz="18" w:space="0" w:color="0070C0"/>
              <w:left w:val="thinThickMediumGap" w:sz="18" w:space="0" w:color="0033CC"/>
              <w:bottom w:val="thinThickMediumGap" w:sz="18" w:space="0" w:color="0033CC"/>
              <w:right w:val="thinThickMediumGap" w:sz="18" w:space="0" w:color="0070C0"/>
            </w:tcBorders>
          </w:tcPr>
          <w:p w:rsidR="00222BC2" w:rsidRPr="002D3C6D" w:rsidRDefault="00222BC2" w:rsidP="00BF4706">
            <w:pPr>
              <w:jc w:val="center"/>
              <w:rPr>
                <w:color w:val="000000" w:themeColor="text1"/>
                <w:sz w:val="5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33CCFF"/>
                  </w14:solidFill>
                  <w14:prstDash w14:val="solid"/>
                  <w14:round/>
                </w14:textOutline>
              </w:rPr>
            </w:pPr>
            <w:r w:rsidRPr="002D3C6D">
              <w:rPr>
                <w:color w:val="000000" w:themeColor="text1"/>
                <w:sz w:val="5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33CCFF"/>
                  </w14:solidFill>
                  <w14:prstDash w14:val="solid"/>
                  <w14:round/>
                </w14:textOutline>
              </w:rPr>
              <w:t>Different Signs</w:t>
            </w:r>
          </w:p>
          <w:p w:rsidR="00222BC2" w:rsidRPr="00222BC2" w:rsidRDefault="00222BC2" w:rsidP="00BF4706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2BC2"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Rewrite as subtraction</w:t>
            </w:r>
          </w:p>
          <w:p w:rsidR="00222BC2" w:rsidRPr="00222BC2" w:rsidRDefault="00222BC2" w:rsidP="00BF470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2BC2">
              <w:rPr>
                <w:b/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Keep the sign of the greater absolute value</w:t>
            </w:r>
          </w:p>
          <w:p w:rsidR="00222BC2" w:rsidRDefault="00222BC2" w:rsidP="00BF4706">
            <w:pP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Ex: -4 + 8</w:t>
            </w:r>
          </w:p>
          <w:p w:rsidR="00222BC2" w:rsidRDefault="00222BC2" w:rsidP="00BF4706">
            <w:pPr>
              <w:ind w:left="360"/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– 4 = 4 </w:t>
            </w:r>
          </w:p>
          <w:p w:rsidR="00222BC2" w:rsidRPr="00222BC2" w:rsidRDefault="00222BC2" w:rsidP="00BF4706">
            <w:pPr>
              <w:ind w:left="360"/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has a greater absolute value so answer is 4</w:t>
            </w:r>
          </w:p>
        </w:tc>
      </w:tr>
      <w:tr w:rsidR="00222BC2" w:rsidTr="00BF4706">
        <w:trPr>
          <w:trHeight w:val="1008"/>
        </w:trPr>
        <w:tc>
          <w:tcPr>
            <w:tcW w:w="11070" w:type="dxa"/>
            <w:gridSpan w:val="2"/>
            <w:tcBorders>
              <w:left w:val="thinThickMediumGap" w:sz="18" w:space="0" w:color="7030A0"/>
              <w:bottom w:val="thinThickMediumGap" w:sz="24" w:space="0" w:color="000000" w:themeColor="text1"/>
              <w:right w:val="thinThickMediumGap" w:sz="18" w:space="0" w:color="0070C0"/>
            </w:tcBorders>
          </w:tcPr>
          <w:p w:rsidR="00222BC2" w:rsidRDefault="00222BC2" w:rsidP="00BF4706">
            <w:pPr>
              <w:jc w:val="center"/>
            </w:pPr>
            <w:r w:rsidRPr="002D3C6D">
              <w:rPr>
                <w:b/>
                <w:outline/>
                <w:color w:val="7030A0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Subtracting Integers</w:t>
            </w:r>
          </w:p>
        </w:tc>
      </w:tr>
      <w:tr w:rsidR="00222BC2" w:rsidTr="00BF4706">
        <w:trPr>
          <w:trHeight w:val="3888"/>
        </w:trPr>
        <w:tc>
          <w:tcPr>
            <w:tcW w:w="11070" w:type="dxa"/>
            <w:gridSpan w:val="2"/>
            <w:tcBorders>
              <w:top w:val="thinThickMediumGap" w:sz="24" w:space="0" w:color="000000" w:themeColor="text1"/>
              <w:left w:val="thinThickMediumGap" w:sz="18" w:space="0" w:color="7030A0"/>
              <w:bottom w:val="thinThickMediumGap" w:sz="18" w:space="0" w:color="7030A0"/>
              <w:right w:val="thinThickMediumGap" w:sz="18" w:space="0" w:color="7030A0"/>
            </w:tcBorders>
          </w:tcPr>
          <w:p w:rsidR="00222BC2" w:rsidRPr="002D3C6D" w:rsidRDefault="00BF4706" w:rsidP="00BF4706">
            <w:pPr>
              <w:jc w:val="center"/>
              <w:rPr>
                <w:b/>
                <w:sz w:val="52"/>
                <w14:glow w14:rad="101600">
                  <w14:srgbClr w14:val="7030A0">
                    <w14:alpha w14:val="60000"/>
                  </w14:srgbClr>
                </w14:glow>
              </w:rPr>
            </w:pPr>
            <w:r w:rsidRPr="002D3C6D">
              <w:rPr>
                <w:b/>
                <w:sz w:val="52"/>
                <w14:glow w14:rad="101600">
                  <w14:srgbClr w14:val="7030A0">
                    <w14:alpha w14:val="60000"/>
                  </w14:srgbClr>
                </w14:glow>
              </w:rPr>
              <w:t xml:space="preserve">Keep, Change, Change </w:t>
            </w:r>
          </w:p>
          <w:p w:rsidR="00BF4706" w:rsidRDefault="00BF4706" w:rsidP="00BF470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Add the opposite </w:t>
            </w:r>
          </w:p>
          <w:p w:rsidR="00BF4706" w:rsidRDefault="00BF4706" w:rsidP="00BF4706">
            <w:pPr>
              <w:rPr>
                <w:sz w:val="52"/>
              </w:rPr>
            </w:pPr>
            <w:r>
              <w:rPr>
                <w:sz w:val="52"/>
              </w:rPr>
              <w:t>Ex: -5 – 3</w:t>
            </w:r>
          </w:p>
          <w:p w:rsidR="00BF4706" w:rsidRDefault="00BF4706" w:rsidP="00BF4706">
            <w:pPr>
              <w:rPr>
                <w:sz w:val="52"/>
              </w:rPr>
            </w:pPr>
            <w:r>
              <w:rPr>
                <w:sz w:val="52"/>
              </w:rPr>
              <w:t xml:space="preserve">Keep -5, Change subtraction to addition, change positive 3 to -3. Then follow addition rules. </w:t>
            </w:r>
          </w:p>
          <w:p w:rsidR="00BF4706" w:rsidRPr="00BF4706" w:rsidRDefault="00BF4706" w:rsidP="00BF4706">
            <w:pPr>
              <w:rPr>
                <w:sz w:val="52"/>
              </w:rPr>
            </w:pPr>
            <w:r>
              <w:rPr>
                <w:sz w:val="52"/>
              </w:rPr>
              <w:t>-5 + (-3) = -8</w:t>
            </w:r>
          </w:p>
        </w:tc>
      </w:tr>
    </w:tbl>
    <w:p w:rsidR="00710A46" w:rsidRDefault="002D3C6D"/>
    <w:sectPr w:rsidR="0071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AEA"/>
    <w:multiLevelType w:val="hybridMultilevel"/>
    <w:tmpl w:val="47528374"/>
    <w:lvl w:ilvl="0" w:tplc="66CC1BC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2"/>
    <w:rsid w:val="00222BC2"/>
    <w:rsid w:val="002D3C6D"/>
    <w:rsid w:val="004776A2"/>
    <w:rsid w:val="009B506F"/>
    <w:rsid w:val="00BF4706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9373"/>
  <w15:chartTrackingRefBased/>
  <w15:docId w15:val="{D669CB8E-5FE2-43EA-A551-8F9D17B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</dc:creator>
  <cp:keywords/>
  <dc:description/>
  <cp:lastModifiedBy>Mueller, Jennifer</cp:lastModifiedBy>
  <cp:revision>3</cp:revision>
  <dcterms:created xsi:type="dcterms:W3CDTF">2019-09-04T13:10:00Z</dcterms:created>
  <dcterms:modified xsi:type="dcterms:W3CDTF">2019-09-04T13:12:00Z</dcterms:modified>
</cp:coreProperties>
</file>